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　　　　　　　　　　　　　　　　　</w:t>
      </w:r>
      <w:r>
        <w:rPr>
          <w:rFonts w:hint="eastAsia" w:ascii="ＭＳ ゴシック" w:hAnsi="ＭＳ ゴシック" w:eastAsia="ＭＳ ゴシック"/>
          <w:b/>
          <w:bCs/>
          <w:sz w:val="24"/>
          <w:szCs w:val="24"/>
        </w:rPr>
        <w:t xml:space="preserve">東工大 </w:t>
      </w:r>
      <w:r>
        <w:rPr>
          <w:rFonts w:hint="eastAsia" w:ascii="ＭＳ ゴシック" w:hAnsi="ＭＳ ゴシック" w:eastAsia="ＭＳ ゴシック"/>
          <w:b/>
          <w:bCs/>
          <w:color w:val="000000"/>
          <w:sz w:val="24"/>
          <w:szCs w:val="24"/>
        </w:rPr>
        <w:t>大岡山キャンパス</w:t>
      </w:r>
      <w:r>
        <w:rPr>
          <w:rFonts w:hint="eastAsia" w:ascii="ＭＳ ゴシック" w:hAnsi="ＭＳ ゴシック" w:eastAsia="ＭＳ ゴシック"/>
          <w:b/>
          <w:bCs/>
          <w:sz w:val="24"/>
          <w:szCs w:val="24"/>
        </w:rPr>
        <w:t>内 南1号館2F 215会議室</w:t>
      </w:r>
    </w:p>
    <w:p>
      <w:pPr>
        <w:ind w:firstLine="5498" w:firstLineChars="2282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平成30年（2018年）１月26日(金曜日)</w:t>
      </w:r>
    </w:p>
    <w:p>
      <w:pPr>
        <w:ind w:firstLine="5498" w:firstLineChars="2282"/>
        <w:rPr>
          <w:rFonts w:ascii="ＭＳ ゴシック" w:hAnsi="ＭＳ ゴシック" w:eastAsia="ＭＳ ゴシック"/>
          <w:b/>
          <w:bCs/>
          <w:sz w:val="24"/>
        </w:rPr>
      </w:pPr>
    </w:p>
    <w:p>
      <w:pPr>
        <w:rPr>
          <w:b/>
          <w:bCs/>
          <w:sz w:val="36"/>
        </w:rPr>
      </w:pPr>
      <w:r>
        <w:rPr>
          <w:rFonts w:ascii="ＭＳ Ｐゴシック" w:hAnsi="ＭＳ Ｐゴシック" w:eastAsia="ＭＳ Ｐゴシック" w:cs="Arial"/>
          <w:kern w:val="0"/>
          <w:sz w:val="20"/>
          <w:szCs w:val="21"/>
          <w:lang w:val="en-US" w:eastAsia="ja-JP" w:bidi="ar-SA"/>
        </w:rPr>
        <w:pict>
          <v:rect id="正方形/長方形 1" o:spid="_x0000_s1026" style="position:absolute;left:0;margin-left:153pt;margin-top:19pt;height:36pt;width:207pt;rotation:0f;z-index:251658240;" o:ole="f" fillcolor="#FFFFFF" filled="f" o:preferrelative="t" stroked="t" coordsize="21600,21600">
            <v:fill on="f" color2="#FFFFFF" focus="0%"/>
            <v:stroke weight="3pt" color="#000000" color2="#FFFFFF" linestyle="thin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adjustRightInd w:val="0"/>
                    <w:snapToGrid w:val="0"/>
                    <w:jc w:val="center"/>
                    <w:rPr>
                      <w:rFonts w:eastAsia="AR丸ゴシック体M"/>
                      <w:b/>
                      <w:bCs/>
                      <w:sz w:val="36"/>
                    </w:rPr>
                  </w:pPr>
                  <w:r>
                    <w:rPr>
                      <w:rFonts w:hint="eastAsia" w:eastAsia="AR丸ゴシック体M"/>
                      <w:b/>
                      <w:bCs/>
                      <w:sz w:val="36"/>
                    </w:rPr>
                    <w:t>講演プログラム</w:t>
                  </w:r>
                </w:p>
              </w:txbxContent>
            </v:textbox>
          </v:rect>
        </w:pict>
      </w:r>
    </w:p>
    <w:p>
      <w:pPr>
        <w:rPr>
          <w:rFonts w:ascii="ＭＳ Ｐゴシック" w:hAnsi="ＭＳ Ｐゴシック"/>
          <w:sz w:val="36"/>
        </w:rPr>
      </w:pPr>
      <w:r>
        <w:rPr>
          <w:rFonts w:hint="eastAsia" w:ascii="ＭＳ Ｐゴシック" w:hAnsi="ＭＳ Ｐゴシック"/>
          <w:sz w:val="36"/>
        </w:rPr>
        <w:t>　　　　　　　　　　</w:t>
      </w:r>
    </w:p>
    <w:tbl>
      <w:tblPr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</w:tblPr>
      <w:tblGrid>
        <w:gridCol w:w="309"/>
        <w:gridCol w:w="1906"/>
        <w:gridCol w:w="4421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c>
          <w:tcPr>
            <w:tcW w:w="309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vAlign w:val="top"/>
          </w:tcPr>
          <w:p>
            <w:pPr>
              <w:ind w:firstLine="442" w:firstLineChars="2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時 間</w:t>
            </w:r>
          </w:p>
        </w:tc>
        <w:tc>
          <w:tcPr>
            <w:tcW w:w="4421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内 容</w:t>
            </w:r>
          </w:p>
        </w:tc>
        <w:tc>
          <w:tcPr>
            <w:tcW w:w="3218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講 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290" w:hRule="atLeast"/>
        </w:trPr>
        <w:tc>
          <w:tcPr>
            <w:tcW w:w="309" w:type="dxa"/>
            <w:vMerge w:val="restart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hint="eastAsia" w:ascii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hint="eastAsia" w:ascii="ＭＳ Ｐゴシック" w:hAnsi="ＭＳ Ｐゴシック"/>
                <w:bCs/>
                <w:sz w:val="22"/>
              </w:rPr>
              <w:t>13：10～13:15 　</w:t>
            </w:r>
          </w:p>
          <w:p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</w:rPr>
              <w:t>開会</w:t>
            </w:r>
          </w:p>
        </w:tc>
        <w:tc>
          <w:tcPr>
            <w:tcW w:w="3218" w:type="dxa"/>
            <w:vAlign w:val="bottom"/>
          </w:tcPr>
          <w:p>
            <w:pPr>
              <w:ind w:firstLine="220" w:firstLineChars="100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hint="eastAsia" w:ascii="ＭＳ Ｐゴシック" w:hAnsi="ＭＳ Ｐゴシック"/>
                <w:bCs/>
                <w:sz w:val="22"/>
                <w:szCs w:val="22"/>
              </w:rPr>
              <w:t>〔司会〕　副会長　西村恒彦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140" w:hRule="atLeast"/>
        </w:trPr>
        <w:tc>
          <w:tcPr>
            <w:tcW w:w="309" w:type="dxa"/>
            <w:vMerge w:val="continue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</w:p>
          <w:p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</w:rPr>
              <w:t>ご挨拶</w:t>
            </w:r>
          </w:p>
          <w:p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</w:p>
        </w:tc>
        <w:tc>
          <w:tcPr>
            <w:tcW w:w="3218" w:type="dxa"/>
            <w:vAlign w:val="bottom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樹脂ライニング工業会</w:t>
            </w:r>
          </w:p>
          <w:p>
            <w:pPr>
              <w:ind w:firstLine="221" w:firstLineChars="100"/>
              <w:rPr>
                <w:rFonts w:ascii="ＭＳ Ｐゴシック" w:hAnsi="ＭＳ Ｐゴシック"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名誉会長　　野間口　兼政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465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2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13：15～14：05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ind w:left="315" w:leftChars="150"/>
              <w:rPr>
                <w:rFonts w:ascii="ＭＳ ゴシック" w:hAnsi="ＭＳ ゴシック" w:eastAsia="ＭＳ ゴシック"/>
                <w:color w:val="FF0000"/>
                <w:sz w:val="24"/>
                <w:szCs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  <w:szCs w:val="24"/>
              </w:rPr>
              <w:t>KHK屋外貯蔵ﾀﾝｸ</w:t>
            </w:r>
            <w:r>
              <w:rPr>
                <w:rFonts w:hint="eastAsia" w:ascii="ＭＳ ゴシック" w:hAnsi="ＭＳ ゴシック" w:eastAsia="ＭＳ ゴシック"/>
                <w:color w:val="0C0C0C"/>
                <w:sz w:val="24"/>
                <w:szCs w:val="24"/>
              </w:rPr>
              <w:t>ｺｰﾃｨﾝｸﾞ管理技術者養成の概要ご紹介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8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樹脂ライニング工業会　　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会長　　野崎　雅明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639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3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14：05～14：55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</w:rPr>
              <w:t>ﾋﾞﾆﾙｴｽﾃﾙ樹脂・最近の動向について</w:t>
            </w:r>
          </w:p>
        </w:tc>
        <w:tc>
          <w:tcPr>
            <w:tcW w:w="3218" w:type="dxa"/>
            <w:tcBorders>
              <w:bottom w:val="nil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一般社団法人</w:t>
            </w:r>
          </w:p>
          <w:p>
            <w:pPr>
              <w:ind w:firstLine="110" w:firstLineChars="5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 xml:space="preserve">樹脂ライニング工業会 </w:t>
            </w: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副会長 　　</w:t>
            </w:r>
            <w:r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  <w:t xml:space="preserve"> </w:t>
            </w:r>
          </w:p>
          <w:p>
            <w:pPr>
              <w:ind w:firstLine="110" w:firstLineChars="5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昭和電工株式会社　開発部</w:t>
            </w:r>
          </w:p>
          <w:p>
            <w:pPr>
              <w:ind w:firstLine="883" w:firstLineChars="40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西村 恒彦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309" w:type="dxa"/>
            <w:tcBorders>
              <w:top w:val="single" w:color="auto" w:sz="4" w:space="0"/>
            </w:tcBorders>
            <w:shd w:val="pct40" w:color="C0C0C0" w:fill="FFFFFF"/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tcBorders>
              <w:top w:val="single" w:color="auto" w:sz="4" w:space="0"/>
            </w:tcBorders>
            <w:shd w:val="pct40" w:color="C0C0C0" w:fill="FFFFFF"/>
            <w:vAlign w:val="center"/>
          </w:tcPr>
          <w:p>
            <w:pPr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14:55　〜　15:05</w:t>
            </w:r>
          </w:p>
        </w:tc>
        <w:tc>
          <w:tcPr>
            <w:tcW w:w="7639" w:type="dxa"/>
            <w:gridSpan w:val="2"/>
            <w:tcBorders>
              <w:top w:val="single" w:color="auto" w:sz="4" w:space="0"/>
            </w:tcBorders>
            <w:shd w:val="pct40" w:color="C0C0C0" w:fill="FFFFFF"/>
            <w:vAlign w:val="center"/>
          </w:tcPr>
          <w:p>
            <w:pPr>
              <w:ind w:firstLine="2884" w:firstLineChars="1197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休　　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207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4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15：05～15：55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</w:rPr>
              <w:t>防食塗装分野ISO(国際規格)を中心</w:t>
            </w:r>
          </w:p>
          <w:p>
            <w:pPr>
              <w:ind w:firstLine="360" w:firstLineChars="150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</w:rPr>
              <w:t>とする最新動向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8" w:type="dxa"/>
            <w:tcBorders>
              <w:bottom w:val="single" w:color="auto" w:sz="4" w:space="0"/>
            </w:tcBorders>
            <w:vAlign w:val="top"/>
          </w:tcPr>
          <w:p>
            <w:pPr>
              <w:ind w:firstLine="241" w:firstLineChars="100"/>
              <w:rPr>
                <w:rFonts w:ascii="ＭＳ Ｐゴシック" w:hAnsi="ＭＳ Ｐゴシック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00000"/>
                <w:sz w:val="24"/>
                <w:szCs w:val="24"/>
              </w:rPr>
              <w:t>日本塗料工業会</w:t>
            </w:r>
          </w:p>
          <w:p>
            <w:pPr>
              <w:rPr>
                <w:rFonts w:ascii="ＭＳ Ｐゴシック" w:hAnsi="ＭＳ Ｐゴシック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00000"/>
                <w:sz w:val="24"/>
                <w:szCs w:val="24"/>
              </w:rPr>
              <w:t>　 技術アドバイザー</w:t>
            </w:r>
          </w:p>
          <w:p>
            <w:pPr>
              <w:rPr>
                <w:rFonts w:ascii="ＭＳ Ｐゴシック" w:hAnsi="ＭＳ Ｐゴシック"/>
                <w:b/>
                <w:bCs/>
                <w:sz w:val="19"/>
                <w:szCs w:val="19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  <w:szCs w:val="24"/>
              </w:rPr>
              <w:t>　　　　　　　　　田邉　弘往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655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5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</w:t>
            </w:r>
            <w:r>
              <w:rPr>
                <w:rFonts w:ascii="ＭＳ Ｐゴシック" w:hAnsi="ＭＳ Ｐゴシック"/>
                <w:b/>
                <w:bCs/>
                <w:sz w:val="22"/>
              </w:rPr>
              <w:t>5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：55～16：5</w:t>
            </w:r>
            <w:r>
              <w:rPr>
                <w:rFonts w:ascii="ＭＳ Ｐゴシック" w:hAnsi="ＭＳ Ｐゴシック"/>
                <w:b/>
                <w:bCs/>
                <w:sz w:val="22"/>
              </w:rPr>
              <w:t>0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sz w:val="24"/>
              </w:rPr>
            </w:pPr>
            <w:r>
              <w:rPr>
                <w:rFonts w:hint="eastAsia" w:ascii="ＭＳ Ｐゴシック" w:hAnsi="ＭＳ Ｐゴシック"/>
                <w:sz w:val="24"/>
              </w:rPr>
              <w:t>有機耐食材料の劣化メカニズムと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sz w:val="24"/>
              </w:rPr>
              <w:t>劣化診断･測定の要素技術</w:t>
            </w:r>
          </w:p>
        </w:tc>
        <w:tc>
          <w:tcPr>
            <w:tcW w:w="3218" w:type="dxa"/>
            <w:tcBorders>
              <w:bottom w:val="single" w:color="auto" w:sz="4" w:space="0"/>
            </w:tcBorders>
            <w:vAlign w:val="top"/>
          </w:tcPr>
          <w:p>
            <w:pPr>
              <w:ind w:firstLine="22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</w:p>
          <w:p>
            <w:pPr>
              <w:ind w:firstLine="220"/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東京工業大学大学院</w:t>
            </w:r>
          </w:p>
          <w:p>
            <w:pPr>
              <w:ind w:firstLine="220"/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化学工学専攻</w:t>
            </w:r>
          </w:p>
          <w:p>
            <w:pPr>
              <w:ind w:firstLine="33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教授 久保内 昌敏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200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6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color w:val="0C0C0C"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</w:rPr>
              <w:t>16:5</w:t>
            </w:r>
            <w:r>
              <w:rPr>
                <w:rFonts w:ascii="ＭＳ Ｐゴシック" w:hAnsi="ＭＳ Ｐゴシック"/>
                <w:b/>
                <w:bCs/>
                <w:color w:val="0C0C0C"/>
                <w:sz w:val="22"/>
              </w:rPr>
              <w:t>0</w:t>
            </w: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</w:rPr>
              <w:t>〜16:55</w:t>
            </w: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color w:val="0C0C0C"/>
                <w:sz w:val="24"/>
              </w:rPr>
            </w:pPr>
            <w:r>
              <w:rPr>
                <w:rFonts w:hint="eastAsia" w:ascii="ＭＳ Ｐゴシック" w:hAnsi="ＭＳ Ｐゴシック"/>
                <w:bCs/>
                <w:color w:val="0C0C0C"/>
                <w:sz w:val="24"/>
              </w:rPr>
              <w:t>JIS規格弊工業会基準等のご紹介</w:t>
            </w:r>
          </w:p>
        </w:tc>
        <w:tc>
          <w:tcPr>
            <w:tcW w:w="3218" w:type="dxa"/>
            <w:tcBorders>
              <w:bottom w:val="single" w:color="auto" w:sz="4" w:space="0"/>
            </w:tcBorders>
            <w:vAlign w:val="top"/>
          </w:tcPr>
          <w:p>
            <w:pPr>
              <w:ind w:firstLine="110" w:firstLineChars="5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樹脂ﾗｲﾆﾝｸﾞ工業会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　(事務局)　　神沢 泰弘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241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7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16:55〜17:00</w:t>
            </w: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color w:val="0C0C0C"/>
                <w:sz w:val="24"/>
              </w:rPr>
            </w:pPr>
            <w:r>
              <w:rPr>
                <w:rFonts w:hint="eastAsia" w:ascii="ＭＳ Ｐゴシック" w:hAnsi="ＭＳ Ｐゴシック"/>
                <w:bCs/>
                <w:color w:val="0C0C0C"/>
                <w:sz w:val="24"/>
              </w:rPr>
              <w:t>閉会ご挨拶</w:t>
            </w:r>
          </w:p>
        </w:tc>
        <w:tc>
          <w:tcPr>
            <w:tcW w:w="3218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color w:val="0C0C0C"/>
                <w:sz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樹脂ﾗｲﾆﾝｸﾞ工業会</w:t>
            </w:r>
          </w:p>
          <w:p>
            <w:pPr>
              <w:ind w:firstLine="442" w:firstLineChars="200"/>
              <w:rPr>
                <w:rFonts w:ascii="ＭＳ Ｐゴシック" w:hAnsi="ＭＳ Ｐゴシック"/>
                <w:b/>
                <w:bCs/>
                <w:color w:val="0C0C0C"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</w:rPr>
              <w:t>会長　　野崎　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361" w:hRule="atLeast"/>
        </w:trPr>
        <w:tc>
          <w:tcPr>
            <w:tcW w:w="30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8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ind w:firstLine="28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>　</w:t>
            </w:r>
            <w:r>
              <w:rPr>
                <w:rFonts w:hint="eastAsia"/>
                <w:b/>
                <w:bCs/>
                <w:sz w:val="22"/>
              </w:rPr>
              <w:t>（ 敬称略 ）</w:t>
            </w:r>
          </w:p>
        </w:tc>
      </w:tr>
    </w:tbl>
    <w:p>
      <w:pPr>
        <w:snapToGrid w:val="0"/>
        <w:spacing w:line="440" w:lineRule="exact"/>
        <w:ind w:firstLine="240" w:firstLineChars="100"/>
        <w:rPr>
          <w:rFonts w:ascii="HGP創英角ｺﾞｼｯｸUB" w:eastAsia="HGP創英角ｺﾞｼｯｸUB"/>
          <w:color w:val="FFFFFF"/>
          <w:sz w:val="24"/>
        </w:rPr>
      </w:pPr>
      <w:r>
        <w:rPr>
          <w:rFonts w:hint="eastAsia" w:ascii="HGP創英角ｺﾞｼｯｸUB" w:eastAsia="HGP創英角ｺﾞｼｯｸUB"/>
          <w:color w:val="FFFFFF"/>
          <w:sz w:val="24"/>
        </w:rPr>
        <w:t>新春研究会 ◇■　　　　　　　　　　　　　　　　　　　　　</w:t>
      </w:r>
    </w:p>
    <w:p>
      <w:pPr>
        <w:snapToGrid w:val="0"/>
        <w:spacing w:line="440" w:lineRule="exact"/>
        <w:ind w:firstLine="5542" w:firstLineChars="2300"/>
        <w:rPr>
          <w:rFonts w:ascii="HGP創英角ｺﾞｼｯｸUB" w:eastAsia="HGP創英角ｺﾞｼｯｸUB"/>
          <w:color w:val="FFFFFF"/>
          <w:sz w:val="24"/>
        </w:rPr>
      </w:pPr>
      <w:r>
        <w:rPr>
          <w:rFonts w:hint="eastAsia" w:eastAsia="ＭＳ ゴシック"/>
          <w:b/>
          <w:sz w:val="24"/>
        </w:rPr>
        <w:t>大阪市淀川区西中島ﾁｻﾝﾏﾝｼｮﾝ１F会議室</w:t>
      </w:r>
    </w:p>
    <w:p>
      <w:pPr>
        <w:ind w:firstLine="5498" w:firstLineChars="2282"/>
        <w:rPr>
          <w:rFonts w:ascii="ＭＳ ゴシック" w:hAnsi="ＭＳ ゴシック" w:eastAsia="ＭＳ ゴシック"/>
          <w:b/>
          <w:bCs/>
          <w:sz w:val="24"/>
        </w:rPr>
      </w:pPr>
      <w:r>
        <w:rPr>
          <w:rFonts w:hint="eastAsia" w:ascii="ＭＳ ゴシック" w:hAnsi="ＭＳ ゴシック" w:eastAsia="ＭＳ ゴシック"/>
          <w:b/>
          <w:bCs/>
          <w:sz w:val="24"/>
        </w:rPr>
        <w:t>平成30年（2018年）2月2日(金曜日)</w:t>
      </w:r>
    </w:p>
    <w:p>
      <w:pPr>
        <w:ind w:firstLine="5498" w:firstLineChars="2282"/>
        <w:rPr>
          <w:rFonts w:ascii="ＭＳ ゴシック" w:hAnsi="ＭＳ ゴシック" w:eastAsia="ＭＳ ゴシック"/>
          <w:b/>
          <w:bCs/>
          <w:sz w:val="24"/>
        </w:rPr>
      </w:pPr>
    </w:p>
    <w:p>
      <w:pPr>
        <w:rPr>
          <w:b/>
          <w:bCs/>
          <w:sz w:val="36"/>
        </w:rPr>
      </w:pPr>
      <w:r>
        <w:rPr>
          <w:rFonts w:ascii="ＭＳ Ｐゴシック" w:hAnsi="ＭＳ Ｐゴシック" w:eastAsia="ＭＳ Ｐゴシック" w:cs="Arial"/>
          <w:kern w:val="0"/>
          <w:sz w:val="20"/>
          <w:szCs w:val="21"/>
          <w:lang w:val="en-US" w:eastAsia="ja-JP" w:bidi="ar-SA"/>
        </w:rPr>
        <w:pict>
          <v:rect id="正方形/長方形 2" o:spid="_x0000_s1027" style="position:absolute;left:0;margin-left:153pt;margin-top:19pt;height:36pt;width:207pt;rotation:0f;z-index:251659264;" o:ole="f" fillcolor="#FFFFFF" filled="f" o:preferrelative="t" stroked="t" coordsize="21600,21600">
            <v:fill on="f" color2="#FFFFFF" focus="0%"/>
            <v:stroke weight="3pt" color="#000000" color2="#FFFFFF" linestyle="thin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adjustRightInd w:val="0"/>
                    <w:snapToGrid w:val="0"/>
                    <w:jc w:val="center"/>
                    <w:rPr>
                      <w:rFonts w:eastAsia="AR丸ゴシック体M"/>
                      <w:b/>
                      <w:bCs/>
                      <w:sz w:val="36"/>
                    </w:rPr>
                  </w:pPr>
                  <w:r>
                    <w:rPr>
                      <w:rFonts w:hint="eastAsia" w:eastAsia="AR丸ゴシック体M"/>
                      <w:b/>
                      <w:bCs/>
                      <w:sz w:val="36"/>
                    </w:rPr>
                    <w:t>講演プログラム</w:t>
                  </w:r>
                </w:p>
              </w:txbxContent>
            </v:textbox>
          </v:rect>
        </w:pict>
      </w:r>
    </w:p>
    <w:p>
      <w:pPr>
        <w:rPr>
          <w:rFonts w:ascii="ＭＳ Ｐゴシック" w:hAnsi="ＭＳ Ｐゴシック"/>
          <w:sz w:val="36"/>
        </w:rPr>
      </w:pPr>
      <w:r>
        <w:rPr>
          <w:rFonts w:hint="eastAsia" w:ascii="ＭＳ Ｐゴシック" w:hAnsi="ＭＳ Ｐゴシック"/>
          <w:sz w:val="36"/>
        </w:rPr>
        <w:t>　　　　　　　　　　</w:t>
      </w:r>
    </w:p>
    <w:tbl>
      <w:tblPr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</w:tblPr>
      <w:tblGrid>
        <w:gridCol w:w="309"/>
        <w:gridCol w:w="1906"/>
        <w:gridCol w:w="4421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c>
          <w:tcPr>
            <w:tcW w:w="309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vAlign w:val="top"/>
          </w:tcPr>
          <w:p>
            <w:pPr>
              <w:ind w:firstLine="442" w:firstLineChars="2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時 間</w:t>
            </w:r>
          </w:p>
        </w:tc>
        <w:tc>
          <w:tcPr>
            <w:tcW w:w="4421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内 容</w:t>
            </w:r>
          </w:p>
        </w:tc>
        <w:tc>
          <w:tcPr>
            <w:tcW w:w="3218" w:type="dxa"/>
            <w:vAlign w:val="top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講 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290" w:hRule="atLeast"/>
        </w:trPr>
        <w:tc>
          <w:tcPr>
            <w:tcW w:w="309" w:type="dxa"/>
            <w:vMerge w:val="restart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hint="eastAsia" w:ascii="ＭＳ Ｐゴシック" w:hAnsi="ＭＳ Ｐゴシック"/>
                <w:bCs/>
                <w:sz w:val="22"/>
              </w:rPr>
              <w:t>1</w:t>
            </w:r>
          </w:p>
        </w:tc>
        <w:tc>
          <w:tcPr>
            <w:tcW w:w="1906" w:type="dxa"/>
            <w:vMerge w:val="restart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hint="eastAsia" w:ascii="ＭＳ Ｐゴシック" w:hAnsi="ＭＳ Ｐゴシック"/>
                <w:bCs/>
                <w:sz w:val="22"/>
              </w:rPr>
              <w:t>13：10～13:15 　</w:t>
            </w:r>
          </w:p>
          <w:p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</w:rPr>
              <w:t>開会</w:t>
            </w:r>
          </w:p>
        </w:tc>
        <w:tc>
          <w:tcPr>
            <w:tcW w:w="3218" w:type="dxa"/>
            <w:vAlign w:val="bottom"/>
          </w:tcPr>
          <w:p>
            <w:pPr>
              <w:ind w:firstLine="220" w:firstLineChars="100"/>
              <w:rPr>
                <w:rFonts w:ascii="ＭＳ Ｐゴシック" w:hAnsi="ＭＳ Ｐゴシック"/>
                <w:bCs/>
                <w:sz w:val="22"/>
              </w:rPr>
            </w:pPr>
            <w:r>
              <w:rPr>
                <w:rFonts w:hint="eastAsia" w:ascii="ＭＳ Ｐゴシック" w:hAnsi="ＭＳ Ｐゴシック"/>
                <w:bCs/>
                <w:sz w:val="22"/>
                <w:szCs w:val="22"/>
              </w:rPr>
              <w:t>〔司会〕　副会長　西村恒彦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140" w:hRule="atLeast"/>
        </w:trPr>
        <w:tc>
          <w:tcPr>
            <w:tcW w:w="309" w:type="dxa"/>
            <w:vMerge w:val="continue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1906" w:type="dxa"/>
            <w:vMerge w:val="continue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2"/>
              </w:rPr>
            </w:pPr>
          </w:p>
        </w:tc>
        <w:tc>
          <w:tcPr>
            <w:tcW w:w="4421" w:type="dxa"/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</w:p>
          <w:p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</w:rPr>
              <w:t>ご挨拶</w:t>
            </w:r>
          </w:p>
          <w:p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</w:p>
        </w:tc>
        <w:tc>
          <w:tcPr>
            <w:tcW w:w="3218" w:type="dxa"/>
            <w:vAlign w:val="bottom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樹脂ライニング工業会</w:t>
            </w:r>
          </w:p>
          <w:p>
            <w:pPr>
              <w:ind w:firstLine="221" w:firstLineChars="100"/>
              <w:rPr>
                <w:rFonts w:ascii="ＭＳ Ｐゴシック" w:hAnsi="ＭＳ Ｐゴシック"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名誉会長　　野間口　兼政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465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2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13：15～14：05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ind w:left="315" w:leftChars="150"/>
              <w:rPr>
                <w:rFonts w:ascii="ＭＳ ゴシック" w:hAnsi="ＭＳ ゴシック" w:eastAsia="ＭＳ ゴシック"/>
                <w:color w:val="FF0000"/>
                <w:sz w:val="24"/>
                <w:szCs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  <w:szCs w:val="24"/>
              </w:rPr>
              <w:t>KHK屋外貯蔵ﾀﾝｸ</w:t>
            </w:r>
            <w:r>
              <w:rPr>
                <w:rFonts w:hint="eastAsia" w:ascii="ＭＳ ゴシック" w:hAnsi="ＭＳ ゴシック" w:eastAsia="ＭＳ ゴシック"/>
                <w:color w:val="0C0C0C"/>
                <w:sz w:val="24"/>
                <w:szCs w:val="24"/>
              </w:rPr>
              <w:t>ｺｰﾃｨﾝｸﾞ管理技術者養成の概要ご紹介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8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樹脂ライニング工業会　　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　会長　　野崎　雅明</w:t>
            </w:r>
          </w:p>
          <w:p>
            <w:pPr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639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3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14：05～14：55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</w:rPr>
              <w:t>ﾋﾞﾆﾙｴｽﾃﾙ樹脂・最近の動向について</w:t>
            </w:r>
          </w:p>
        </w:tc>
        <w:tc>
          <w:tcPr>
            <w:tcW w:w="3218" w:type="dxa"/>
            <w:tcBorders>
              <w:bottom w:val="nil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一般社団法人</w:t>
            </w:r>
          </w:p>
          <w:p>
            <w:pPr>
              <w:ind w:firstLine="110" w:firstLineChars="5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 xml:space="preserve">樹脂ライニング工業会 </w:t>
            </w: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副会長 　　</w:t>
            </w:r>
            <w:r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  <w:t xml:space="preserve"> </w:t>
            </w:r>
          </w:p>
          <w:p>
            <w:pPr>
              <w:ind w:firstLine="110" w:firstLineChars="5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昭和電工株式会社　開発部</w:t>
            </w:r>
          </w:p>
          <w:p>
            <w:pPr>
              <w:ind w:firstLine="994" w:firstLineChars="45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西村 恒彦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309" w:type="dxa"/>
            <w:tcBorders>
              <w:top w:val="single" w:color="auto" w:sz="4" w:space="0"/>
            </w:tcBorders>
            <w:shd w:val="pct40" w:color="C0C0C0" w:fill="FFFFFF"/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tcBorders>
              <w:top w:val="single" w:color="auto" w:sz="4" w:space="0"/>
            </w:tcBorders>
            <w:shd w:val="pct40" w:color="C0C0C0" w:fill="FFFFFF"/>
            <w:vAlign w:val="center"/>
          </w:tcPr>
          <w:p>
            <w:pPr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14:55　〜　15:05</w:t>
            </w:r>
          </w:p>
        </w:tc>
        <w:tc>
          <w:tcPr>
            <w:tcW w:w="7639" w:type="dxa"/>
            <w:gridSpan w:val="2"/>
            <w:tcBorders>
              <w:top w:val="single" w:color="auto" w:sz="4" w:space="0"/>
            </w:tcBorders>
            <w:shd w:val="pct40" w:color="C0C0C0" w:fill="FFFFFF"/>
            <w:vAlign w:val="center"/>
          </w:tcPr>
          <w:p>
            <w:pPr>
              <w:ind w:firstLine="2884" w:firstLineChars="1197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</w:rPr>
              <w:t>休　　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207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4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15：05～15：55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</w:rPr>
              <w:t>防食塗装分野ISO(国際規格)を中心</w:t>
            </w:r>
          </w:p>
          <w:p>
            <w:pPr>
              <w:ind w:firstLine="360" w:firstLineChars="150"/>
              <w:rPr>
                <w:rFonts w:ascii="ＭＳ Ｐゴシック" w:hAnsi="ＭＳ Ｐゴシック"/>
                <w:bCs/>
                <w:sz w:val="24"/>
              </w:rPr>
            </w:pPr>
            <w:r>
              <w:rPr>
                <w:rFonts w:hint="eastAsia" w:ascii="ＭＳ Ｐゴシック" w:hAnsi="ＭＳ Ｐゴシック"/>
                <w:bCs/>
                <w:sz w:val="24"/>
              </w:rPr>
              <w:t>とする最新動向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8" w:type="dxa"/>
            <w:tcBorders>
              <w:bottom w:val="single" w:color="auto" w:sz="4" w:space="0"/>
            </w:tcBorders>
            <w:vAlign w:val="top"/>
          </w:tcPr>
          <w:p>
            <w:pPr>
              <w:ind w:firstLine="241" w:firstLineChars="100"/>
              <w:rPr>
                <w:rFonts w:ascii="ＭＳ Ｐゴシック" w:hAnsi="ＭＳ Ｐゴシック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00000"/>
                <w:sz w:val="24"/>
                <w:szCs w:val="24"/>
              </w:rPr>
              <w:t>日本塗料工業会</w:t>
            </w:r>
          </w:p>
          <w:p>
            <w:pPr>
              <w:rPr>
                <w:rFonts w:ascii="ＭＳ Ｐゴシック" w:hAnsi="ＭＳ Ｐゴシック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00000"/>
                <w:sz w:val="24"/>
                <w:szCs w:val="24"/>
              </w:rPr>
              <w:t>　 技術アドバイザー</w:t>
            </w:r>
          </w:p>
          <w:p>
            <w:pPr>
              <w:rPr>
                <w:rFonts w:ascii="ＭＳ Ｐゴシック" w:hAnsi="ＭＳ Ｐゴシック"/>
                <w:b/>
                <w:bCs/>
                <w:sz w:val="19"/>
                <w:szCs w:val="19"/>
              </w:rPr>
            </w:pPr>
            <w:r>
              <w:rPr>
                <w:rFonts w:hint="eastAsia" w:ascii="ＭＳ Ｐゴシック" w:hAnsi="ＭＳ Ｐゴシック"/>
                <w:b/>
                <w:bCs/>
                <w:sz w:val="24"/>
                <w:szCs w:val="24"/>
              </w:rPr>
              <w:t>　　　　　 田邉　弘往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655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5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</w:t>
            </w:r>
            <w:r>
              <w:rPr>
                <w:rFonts w:ascii="ＭＳ Ｐゴシック" w:hAnsi="ＭＳ Ｐゴシック"/>
                <w:b/>
                <w:bCs/>
                <w:sz w:val="22"/>
              </w:rPr>
              <w:t>5</w:t>
            </w: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：55～16：5</w:t>
            </w:r>
            <w:r>
              <w:rPr>
                <w:rFonts w:ascii="ＭＳ Ｐゴシック" w:hAnsi="ＭＳ Ｐゴシック"/>
                <w:b/>
                <w:bCs/>
                <w:sz w:val="22"/>
              </w:rPr>
              <w:t>0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sz w:val="24"/>
              </w:rPr>
            </w:pPr>
            <w:r>
              <w:rPr>
                <w:rFonts w:hint="eastAsia" w:ascii="ＭＳ Ｐゴシック" w:hAnsi="ＭＳ Ｐゴシック"/>
                <w:sz w:val="24"/>
              </w:rPr>
              <w:t>有機耐食材料の劣化メカニズムと</w:t>
            </w:r>
          </w:p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  <w:r>
              <w:rPr>
                <w:rFonts w:hint="eastAsia" w:ascii="ＭＳ Ｐゴシック" w:hAnsi="ＭＳ Ｐゴシック"/>
                <w:sz w:val="24"/>
              </w:rPr>
              <w:t>劣化診断･測定の要素技術</w:t>
            </w:r>
          </w:p>
        </w:tc>
        <w:tc>
          <w:tcPr>
            <w:tcW w:w="3218" w:type="dxa"/>
            <w:tcBorders>
              <w:bottom w:val="single" w:color="auto" w:sz="4" w:space="0"/>
            </w:tcBorders>
            <w:vAlign w:val="top"/>
          </w:tcPr>
          <w:p>
            <w:pPr>
              <w:ind w:firstLine="22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</w:p>
          <w:p>
            <w:pPr>
              <w:ind w:firstLine="220"/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東京工業大学大学院</w:t>
            </w:r>
          </w:p>
          <w:p>
            <w:pPr>
              <w:ind w:firstLine="220"/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化学工学専攻</w:t>
            </w:r>
          </w:p>
          <w:p>
            <w:pPr>
              <w:ind w:firstLine="33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教授 久保内 昌敏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200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6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color w:val="0C0C0C"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</w:rPr>
              <w:t>16:5</w:t>
            </w:r>
            <w:r>
              <w:rPr>
                <w:rFonts w:ascii="ＭＳ Ｐゴシック" w:hAnsi="ＭＳ Ｐゴシック"/>
                <w:b/>
                <w:bCs/>
                <w:color w:val="0C0C0C"/>
                <w:sz w:val="22"/>
              </w:rPr>
              <w:t>0</w:t>
            </w: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</w:rPr>
              <w:t>〜16:55</w:t>
            </w: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color w:val="0C0C0C"/>
                <w:sz w:val="24"/>
              </w:rPr>
            </w:pPr>
            <w:r>
              <w:rPr>
                <w:rFonts w:hint="eastAsia" w:ascii="ＭＳ Ｐゴシック" w:hAnsi="ＭＳ Ｐゴシック"/>
                <w:bCs/>
                <w:color w:val="0C0C0C"/>
                <w:sz w:val="24"/>
              </w:rPr>
              <w:t>JIS規格弊工業会基準等のご紹介</w:t>
            </w:r>
          </w:p>
        </w:tc>
        <w:tc>
          <w:tcPr>
            <w:tcW w:w="3218" w:type="dxa"/>
            <w:tcBorders>
              <w:bottom w:val="single" w:color="auto" w:sz="4" w:space="0"/>
            </w:tcBorders>
            <w:vAlign w:val="top"/>
          </w:tcPr>
          <w:p>
            <w:pPr>
              <w:ind w:firstLine="110" w:firstLineChars="5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樹脂ﾗｲﾆﾝｸﾞ工業会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  <w:szCs w:val="22"/>
              </w:rPr>
              <w:t>　(事務局)　　神沢 泰弘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1355" w:hRule="atLeast"/>
        </w:trPr>
        <w:tc>
          <w:tcPr>
            <w:tcW w:w="3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7</w:t>
            </w:r>
          </w:p>
        </w:tc>
        <w:tc>
          <w:tcPr>
            <w:tcW w:w="19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sz w:val="22"/>
              </w:rPr>
              <w:t>16:55〜17:00</w:t>
            </w:r>
          </w:p>
        </w:tc>
        <w:tc>
          <w:tcPr>
            <w:tcW w:w="44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Cs/>
                <w:color w:val="0C0C0C"/>
                <w:sz w:val="24"/>
              </w:rPr>
            </w:pPr>
            <w:r>
              <w:rPr>
                <w:rFonts w:hint="eastAsia" w:ascii="ＭＳ Ｐゴシック" w:hAnsi="ＭＳ Ｐゴシック"/>
                <w:bCs/>
                <w:color w:val="0C0C0C"/>
                <w:sz w:val="24"/>
              </w:rPr>
              <w:t>閉会ご挨拶</w:t>
            </w:r>
          </w:p>
        </w:tc>
        <w:tc>
          <w:tcPr>
            <w:tcW w:w="3218" w:type="dxa"/>
            <w:tcBorders>
              <w:bottom w:val="single" w:color="auto" w:sz="4" w:space="0"/>
            </w:tcBorders>
            <w:vAlign w:val="top"/>
          </w:tcPr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color w:val="0C0C0C"/>
                <w:sz w:val="22"/>
              </w:rPr>
            </w:pP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一般社団法人</w:t>
            </w:r>
          </w:p>
          <w:p>
            <w:pPr>
              <w:ind w:firstLine="221" w:firstLineChars="100"/>
              <w:rPr>
                <w:rFonts w:ascii="ＭＳ Ｐゴシック" w:hAnsi="ＭＳ Ｐゴシック"/>
                <w:b/>
                <w:bCs/>
                <w:color w:val="0C0C0C"/>
                <w:sz w:val="22"/>
                <w:szCs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  <w:szCs w:val="22"/>
              </w:rPr>
              <w:t>樹脂ﾗｲﾆﾝｸﾞ工業会</w:t>
            </w:r>
          </w:p>
          <w:p>
            <w:pPr>
              <w:ind w:firstLine="442" w:firstLineChars="200"/>
              <w:rPr>
                <w:rFonts w:ascii="ＭＳ Ｐゴシック" w:hAnsi="ＭＳ Ｐゴシック"/>
                <w:b/>
                <w:bCs/>
                <w:color w:val="0C0C0C"/>
                <w:sz w:val="22"/>
              </w:rPr>
            </w:pPr>
            <w:r>
              <w:rPr>
                <w:rFonts w:hint="eastAsia" w:ascii="ＭＳ Ｐゴシック" w:hAnsi="ＭＳ Ｐゴシック"/>
                <w:b/>
                <w:bCs/>
                <w:color w:val="0C0C0C"/>
                <w:sz w:val="22"/>
              </w:rPr>
              <w:t>会長　　野崎　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361" w:hRule="atLeast"/>
        </w:trPr>
        <w:tc>
          <w:tcPr>
            <w:tcW w:w="309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1906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2"/>
              </w:rPr>
            </w:pPr>
          </w:p>
        </w:tc>
        <w:tc>
          <w:tcPr>
            <w:tcW w:w="4421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ＭＳ Ｐゴシック" w:hAnsi="ＭＳ Ｐゴシック"/>
                <w:b/>
                <w:bCs/>
                <w:sz w:val="24"/>
              </w:rPr>
            </w:pPr>
          </w:p>
        </w:tc>
        <w:tc>
          <w:tcPr>
            <w:tcW w:w="3218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ind w:firstLine="281" w:firstLineChars="100"/>
              <w:rPr>
                <w:rFonts w:ascii="ＭＳ Ｐゴシック" w:hAnsi="ＭＳ Ｐゴシック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8"/>
              </w:rPr>
              <w:t>　</w:t>
            </w:r>
            <w:r>
              <w:rPr>
                <w:rFonts w:hint="eastAsia"/>
                <w:b/>
                <w:bCs/>
                <w:sz w:val="22"/>
              </w:rPr>
              <w:t>（ 敬称略 ）</w:t>
            </w:r>
          </w:p>
        </w:tc>
      </w:tr>
    </w:tbl>
    <w:p>
      <w:pPr>
        <w:snapToGrid w:val="0"/>
        <w:spacing w:line="440" w:lineRule="exact"/>
        <w:ind w:firstLine="240" w:firstLineChars="100"/>
        <w:rPr>
          <w:rFonts w:hint="eastAsia"/>
          <w:b/>
          <w:bCs/>
          <w:sz w:val="36"/>
        </w:rPr>
      </w:pPr>
      <w:r>
        <w:rPr>
          <w:rFonts w:hint="eastAsia" w:ascii="HGP創英角ｺﾞｼｯｸUB" w:eastAsia="HGP創英角ｺﾞｼｯｸUB"/>
          <w:color w:val="FFFFFF"/>
          <w:sz w:val="24"/>
        </w:rPr>
        <w:t>研究会 ◇■　　　　　　　　　　　　　　　　　　　　　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ShuTi">
    <w:altName w:val="SimSun"/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丸ゴシック体M">
    <w:panose1 w:val="020B0609010101010101"/>
    <w:charset w:val="80"/>
    <w:family w:val="auto"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jc w:val="both"/>
    </w:pPr>
    <w:rPr>
      <w:rFonts w:ascii="Arial" w:hAnsi="Arial" w:eastAsia="ＭＳ Ｐゴシック" w:cs="Arial"/>
      <w:kern w:val="0"/>
      <w:sz w:val="21"/>
      <w:szCs w:val="21"/>
      <w:lang w:val="en-US" w:eastAsia="ja-JP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Normal (Web)"/>
    <w:basedOn w:val="1"/>
    <w:semiHidden/>
    <w:unhideWhenUsed/>
    <w:uiPriority w:val="99"/>
    <w:pPr>
      <w:jc w:val="left"/>
    </w:pPr>
    <w:rPr>
      <w:rFonts w:ascii="ＭＳ Ｐゴシック" w:hAnsi="ＭＳ Ｐゴシック" w:cs="ＭＳ Ｐゴシック"/>
      <w:sz w:val="24"/>
      <w:szCs w:val="24"/>
    </w:rPr>
  </w:style>
  <w:style w:type="paragraph" w:styleId="3">
    <w:name w:val="Date"/>
    <w:basedOn w:val="1"/>
    <w:next w:val="1"/>
    <w:link w:val="10"/>
    <w:semiHidden/>
    <w:unhideWhenUsed/>
    <w:uiPriority w:val="99"/>
  </w:style>
  <w:style w:type="paragraph" w:styleId="4">
    <w:name w:val="footer"/>
    <w:basedOn w:val="1"/>
    <w:link w:val="12"/>
    <w:unhideWhenUsed/>
    <w:uiPriority w:val="99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eastAsia="ＭＳ 明朝"/>
      <w:kern w:val="2"/>
      <w:szCs w:val="22"/>
    </w:rPr>
  </w:style>
  <w:style w:type="paragraph" w:styleId="5">
    <w:name w:val="Balloon Text"/>
    <w:basedOn w:val="1"/>
    <w:link w:val="9"/>
    <w:semiHidden/>
    <w:unhideWhenUsed/>
    <w:uiPriority w:val="99"/>
    <w:rPr>
      <w:rFonts w:ascii="Arial" w:hAnsi="Arial" w:eastAsia="ＭＳ ゴシック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widowControl w:val="0"/>
      <w:tabs>
        <w:tab w:val="center" w:pos="4252"/>
        <w:tab w:val="right" w:pos="8504"/>
      </w:tabs>
      <w:snapToGrid w:val="0"/>
    </w:pPr>
    <w:rPr>
      <w:rFonts w:ascii="Century" w:hAnsi="Century" w:eastAsia="ＭＳ 明朝"/>
      <w:kern w:val="2"/>
      <w:szCs w:val="22"/>
    </w:rPr>
  </w:style>
  <w:style w:type="character" w:styleId="8">
    <w:name w:val="Hyperlink"/>
    <w:basedOn w:val="7"/>
    <w:semiHidden/>
    <w:unhideWhenUsed/>
    <w:uiPriority w:val="99"/>
    <w:rPr>
      <w:color w:val="003399"/>
      <w:u w:val="none"/>
    </w:rPr>
  </w:style>
  <w:style w:type="character" w:customStyle="1" w:styleId="9">
    <w:name w:val="吹き出し (文字)"/>
    <w:basedOn w:val="7"/>
    <w:link w:val="5"/>
    <w:semiHidden/>
    <w:uiPriority w:val="99"/>
    <w:rPr>
      <w:rFonts w:ascii="Arial" w:hAnsi="Arial" w:eastAsia="ＭＳ ゴシック"/>
      <w:sz w:val="18"/>
      <w:szCs w:val="18"/>
    </w:rPr>
  </w:style>
  <w:style w:type="character" w:customStyle="1" w:styleId="10">
    <w:name w:val="日付 (文字)"/>
    <w:basedOn w:val="7"/>
    <w:link w:val="3"/>
    <w:semiHidden/>
    <w:uiPriority w:val="99"/>
    <w:rPr/>
  </w:style>
  <w:style w:type="character" w:customStyle="1" w:styleId="11">
    <w:name w:val="ヘッダー (文字)"/>
    <w:basedOn w:val="7"/>
    <w:link w:val="6"/>
    <w:uiPriority w:val="99"/>
    <w:rPr/>
  </w:style>
  <w:style w:type="character" w:customStyle="1" w:styleId="12">
    <w:name w:val="フッター (文字)"/>
    <w:basedOn w:val="7"/>
    <w:link w:val="4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195</Words>
  <Characters>1115</Characters>
  <Lines>9</Lines>
  <Paragraphs>2</Paragraphs>
  <TotalTime>0</TotalTime>
  <ScaleCrop>false</ScaleCrop>
  <LinksUpToDate>false</LinksUpToDate>
  <CharactersWithSpaces>0</CharactersWithSpaces>
  <Application>Kingsoft Office_9.1.0.4586_{F1E327BC-269C-435d-A152-05C5408002CA}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2017-11-18T05:49:00Z</dcterms:created>
  <dc:creator>y.kamisawa</dc:creator>
  <cp:lastModifiedBy>y.kamisawa</cp:lastModifiedBy>
  <cp:lastPrinted>2017-11-18T07:34:00Z</cp:lastPrinted>
  <dcterms:modified xsi:type="dcterms:W3CDTF">2017-12-23T09:15:53Z</dcterms:modified>
  <dc:title>　　　　　　　　　　　　　　　　　東工大 大岡山キャンパス内 南1号館2F 215会議室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